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50" w:rsidRPr="00174732" w:rsidRDefault="00AE6750" w:rsidP="00AE6750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 xml:space="preserve">   </w:t>
      </w:r>
      <w:r w:rsidRPr="00174732">
        <w:rPr>
          <w:rFonts w:ascii="Calibri" w:eastAsia="Calibri" w:hAnsi="Calibri" w:cs="Times New Roman"/>
          <w:noProof/>
          <w:lang w:val="uk-UA" w:eastAsia="ru-RU"/>
        </w:rPr>
        <w:t xml:space="preserve">                                                                   </w:t>
      </w:r>
      <w:r>
        <w:rPr>
          <w:rFonts w:ascii="Calibri" w:eastAsia="Calibri" w:hAnsi="Calibri" w:cs="Times New Roman"/>
          <w:noProof/>
          <w:lang w:val="uk-UA" w:eastAsia="ru-RU"/>
        </w:rPr>
        <w:t xml:space="preserve"> </w:t>
      </w:r>
      <w:r w:rsidRPr="00174732">
        <w:rPr>
          <w:rFonts w:ascii="Calibri" w:eastAsia="Calibri" w:hAnsi="Calibri" w:cs="Times New Roman"/>
          <w:noProof/>
          <w:lang w:val="uk-UA" w:eastAsia="ru-RU"/>
        </w:rPr>
        <w:t xml:space="preserve">           </w:t>
      </w:r>
      <w:r w:rsidRPr="0017473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1094B0A" wp14:editId="4C90879D">
            <wp:extent cx="438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31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AE6750" w:rsidRPr="00174732" w:rsidTr="007D446B">
        <w:trPr>
          <w:trHeight w:val="1035"/>
        </w:trPr>
        <w:tc>
          <w:tcPr>
            <w:tcW w:w="89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6750" w:rsidRPr="00174732" w:rsidRDefault="00AE6750" w:rsidP="007D446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74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МИКОЛАЇВСЬКА ОБЛАСТЬ</w:t>
            </w:r>
          </w:p>
          <w:p w:rsidR="00AE6750" w:rsidRPr="00174732" w:rsidRDefault="00AE6750" w:rsidP="007D446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74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ЮЖНОУКРАЇНСЬКИЙ МІСЬКИЙ ГОЛОВА</w:t>
            </w:r>
          </w:p>
          <w:p w:rsidR="00AE6750" w:rsidRPr="00174732" w:rsidRDefault="00AE6750" w:rsidP="007D4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7473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РОЗПОРЯДЖЕННЯ</w:t>
            </w:r>
          </w:p>
        </w:tc>
      </w:tr>
    </w:tbl>
    <w:p w:rsidR="00AE6750" w:rsidRPr="00174732" w:rsidRDefault="00AE6750" w:rsidP="00AE6750">
      <w:p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3D7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3D7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8D76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3D7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215-р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:rsidR="00DD1B6A" w:rsidRDefault="00DD1B6A" w:rsidP="004D12F0">
      <w:pPr>
        <w:autoSpaceDE w:val="0"/>
        <w:autoSpaceDN w:val="0"/>
        <w:adjustRightInd w:val="0"/>
        <w:spacing w:after="0" w:line="240" w:lineRule="auto"/>
        <w:ind w:right="362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12F0" w:rsidRPr="004D12F0" w:rsidRDefault="00DD1B6A" w:rsidP="00E4256C">
      <w:pPr>
        <w:autoSpaceDE w:val="0"/>
        <w:autoSpaceDN w:val="0"/>
        <w:adjustRightInd w:val="0"/>
        <w:spacing w:after="0" w:line="240" w:lineRule="auto"/>
        <w:ind w:right="362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внесення змін </w:t>
      </w:r>
      <w:r w:rsidR="00FC3B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розпорядження</w:t>
      </w:r>
      <w:r w:rsidR="00FC3B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міського голови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425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8665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</w:t>
      </w:r>
      <w:r w:rsidR="00E425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8665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E425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.2024 №</w:t>
      </w:r>
      <w:r w:rsidR="008665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122</w:t>
      </w:r>
      <w:r w:rsidR="00E425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-р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4D12F0"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організацію особистого прийому громадян міським головою, </w:t>
      </w:r>
      <w:bookmarkStart w:id="0" w:name="_Hlk108099085"/>
      <w:r w:rsidR="004D12F0"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секретарем Южноукраїнської міської ради, заступниками міського голови з питань діяльності виконавчих органів ради</w:t>
      </w:r>
      <w:r w:rsidR="009342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bookmarkStart w:id="1" w:name="_Hlk152838991"/>
      <w:r w:rsidR="009342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керуючого справами виконавчого комітету Южноукраїнської міської ради</w:t>
      </w:r>
      <w:bookmarkEnd w:id="1"/>
      <w:r w:rsidR="004D12F0"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старостами Южноукраїнської міської територіальної громади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4D12F0" w:rsidRPr="004D12F0" w:rsidRDefault="004D12F0" w:rsidP="004D12F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uk-UA" w:eastAsia="ru-RU"/>
        </w:rPr>
      </w:pPr>
    </w:p>
    <w:p w:rsidR="004D12F0" w:rsidRPr="004D12F0" w:rsidRDefault="004D12F0" w:rsidP="004D12F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</w:t>
      </w:r>
      <w:r w:rsidR="00F373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п.19, 20 </w:t>
      </w:r>
      <w:r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ч.4 ст.42, Закону України «Про місцеве самоврядування в Україні», відповідно до ст. 40 Конституції України, ст. 22 Закону України «Про звернення громадян»</w:t>
      </w:r>
      <w:r w:rsidR="00D12D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розпорядженням міського голови </w:t>
      </w:r>
      <w:r w:rsidR="006133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20.06.2024 №182-р </w:t>
      </w:r>
      <w:r w:rsidR="00D12D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розподіл функціональних обов’язків між міським головою, секретарем Южноукраїнської міської ради, заступниками міського голови з питань діяльності виконавчих органів ради та керуючим справами виконавчого комітету Южноукраїнської міської ради</w:t>
      </w:r>
      <w:r w:rsidR="00F373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6133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у зв’язку з кадровими змінами</w:t>
      </w:r>
      <w:r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D12F0" w:rsidRPr="004D12F0" w:rsidRDefault="004D12F0" w:rsidP="004D12F0">
      <w:pPr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12F0" w:rsidRPr="004D12F0" w:rsidRDefault="004D12F0" w:rsidP="004D12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124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DD1B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D1B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 зміни</w:t>
      </w:r>
      <w:r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D1B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графік</w:t>
      </w:r>
      <w:r w:rsidR="00E425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особистого прийому громадян міським головою, секретарем Южноукраїнської міської ради, заступниками міського голови з питань діяльності виконавчих органів ради</w:t>
      </w:r>
      <w:r w:rsidR="009342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керуючого справами виконавчого комітету Южноукраїнської міської ради</w:t>
      </w:r>
      <w:r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старостами Южноукраїнської міської територіальної громади </w:t>
      </w:r>
      <w:r w:rsidR="00DD1B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виклавши його в новій редакції </w:t>
      </w:r>
      <w:r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(додаток). </w:t>
      </w:r>
    </w:p>
    <w:p w:rsidR="004D12F0" w:rsidRPr="004D12F0" w:rsidRDefault="004D12F0" w:rsidP="004D12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12F0" w:rsidRPr="004D12F0" w:rsidRDefault="004D12F0" w:rsidP="004D12F0">
      <w:pPr>
        <w:tabs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124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DD1B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Відділу </w:t>
      </w:r>
      <w:bookmarkStart w:id="2" w:name="_Hlk108099262"/>
      <w:r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зв’язків з громадськістю</w:t>
      </w:r>
      <w:bookmarkEnd w:id="2"/>
      <w:r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</w:t>
      </w:r>
      <w:r w:rsidR="003358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діловодства та зв’язків з громадськістю апарату Южноукраїнської міської ради та її виконавчого комітету (САФРОНОВІЙ Наталії) забезпечити опублікування графіка особистого прийому громадян на офіційному сайті Южноукраїнськ</w:t>
      </w:r>
      <w:r w:rsidR="003358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 міської ради та її виконавчих органів</w:t>
      </w:r>
      <w:r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 інформаційному стенді на першому поверсі </w:t>
      </w:r>
      <w:proofErr w:type="spellStart"/>
      <w:r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адмінбудівлі</w:t>
      </w:r>
      <w:proofErr w:type="spellEnd"/>
      <w:r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виконавчого комітету Южноукраїнської міської ради.</w:t>
      </w:r>
    </w:p>
    <w:p w:rsidR="004D12F0" w:rsidRPr="004D12F0" w:rsidRDefault="004D12F0" w:rsidP="004D12F0">
      <w:pPr>
        <w:tabs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12F0" w:rsidRDefault="00885F51" w:rsidP="004D12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="00DD1B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4D12F0"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820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Покласти к</w:t>
      </w:r>
      <w:r w:rsidR="004D12F0"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онтроль за виконанням цього розпорядження </w:t>
      </w:r>
      <w:r w:rsidR="00A820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керуючого справами виконавчого комітету Южноукраїнської міської ради Віталія ПАНЕНКА</w:t>
      </w:r>
      <w:r w:rsidR="004D12F0" w:rsidRPr="004D12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66559" w:rsidRDefault="00866559" w:rsidP="004D12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66559" w:rsidRDefault="00866559" w:rsidP="004D12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C2C" w:rsidRDefault="00022C2C" w:rsidP="0031245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Перший заступник міського</w:t>
      </w:r>
    </w:p>
    <w:p w:rsidR="00022C2C" w:rsidRDefault="00022C2C" w:rsidP="00022C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голови з питань діяльності </w:t>
      </w:r>
    </w:p>
    <w:p w:rsidR="00022C2C" w:rsidRDefault="00022C2C" w:rsidP="00022C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виконавчих органів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133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Микола ПОКРОВА</w:t>
      </w:r>
    </w:p>
    <w:p w:rsidR="00866559" w:rsidRDefault="00866559" w:rsidP="004D12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6133C3" w:rsidRDefault="006133C3" w:rsidP="004D12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866559" w:rsidRPr="006133C3" w:rsidRDefault="00866559" w:rsidP="004D12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4D12F0" w:rsidRPr="00A82030" w:rsidRDefault="00A82030" w:rsidP="004D1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82030">
        <w:rPr>
          <w:rFonts w:ascii="Times New Roman" w:hAnsi="Times New Roman" w:cs="Times New Roman"/>
          <w:sz w:val="18"/>
          <w:szCs w:val="18"/>
          <w:lang w:val="uk-UA"/>
        </w:rPr>
        <w:t>МАРТИНКО Антоніна</w:t>
      </w:r>
    </w:p>
    <w:p w:rsidR="00B21B59" w:rsidRDefault="004D12F0" w:rsidP="004D1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D12F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(05136)</w:t>
      </w:r>
      <w:r w:rsidR="00A8203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5-56-01</w:t>
      </w:r>
    </w:p>
    <w:tbl>
      <w:tblPr>
        <w:tblpPr w:leftFromText="180" w:rightFromText="180" w:vertAnchor="text" w:horzAnchor="page" w:tblpX="886" w:tblpY="674"/>
        <w:tblW w:w="5648" w:type="dxa"/>
        <w:tblLayout w:type="fixed"/>
        <w:tblLook w:val="04A0" w:firstRow="1" w:lastRow="0" w:firstColumn="1" w:lastColumn="0" w:noHBand="0" w:noVBand="1"/>
      </w:tblPr>
      <w:tblGrid>
        <w:gridCol w:w="709"/>
        <w:gridCol w:w="2946"/>
        <w:gridCol w:w="923"/>
        <w:gridCol w:w="1070"/>
      </w:tblGrid>
      <w:tr w:rsidR="009D6123" w:rsidRPr="009F47E7" w:rsidTr="009D6123">
        <w:tc>
          <w:tcPr>
            <w:tcW w:w="709" w:type="dxa"/>
          </w:tcPr>
          <w:p w:rsidR="009D6123" w:rsidRPr="009F47E7" w:rsidRDefault="009D6123" w:rsidP="007D4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946" w:type="dxa"/>
          </w:tcPr>
          <w:p w:rsidR="009D6123" w:rsidRPr="009F47E7" w:rsidRDefault="009D6123" w:rsidP="007D4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23" w:type="dxa"/>
          </w:tcPr>
          <w:p w:rsidR="009D6123" w:rsidRPr="009F47E7" w:rsidRDefault="009D6123" w:rsidP="007D4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070" w:type="dxa"/>
          </w:tcPr>
          <w:p w:rsidR="009D6123" w:rsidRPr="009F47E7" w:rsidRDefault="009D6123" w:rsidP="007D4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</w:tc>
      </w:tr>
      <w:tr w:rsidR="009D6123" w:rsidRPr="009D6123" w:rsidTr="009D6123">
        <w:tc>
          <w:tcPr>
            <w:tcW w:w="709" w:type="dxa"/>
          </w:tcPr>
          <w:p w:rsidR="009D6123" w:rsidRPr="009F47E7" w:rsidRDefault="009D6123" w:rsidP="007D4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46" w:type="dxa"/>
          </w:tcPr>
          <w:p w:rsidR="009D6123" w:rsidRPr="009F47E7" w:rsidRDefault="009D6123" w:rsidP="007D4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23" w:type="dxa"/>
          </w:tcPr>
          <w:p w:rsidR="009D6123" w:rsidRPr="009F47E7" w:rsidRDefault="009D6123" w:rsidP="007D4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70" w:type="dxa"/>
          </w:tcPr>
          <w:p w:rsidR="009D6123" w:rsidRPr="009F47E7" w:rsidRDefault="009D6123" w:rsidP="007D4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D6123" w:rsidRPr="009D6123" w:rsidTr="009D6123">
        <w:trPr>
          <w:trHeight w:val="361"/>
        </w:trPr>
        <w:tc>
          <w:tcPr>
            <w:tcW w:w="709" w:type="dxa"/>
            <w:hideMark/>
          </w:tcPr>
          <w:p w:rsidR="009D6123" w:rsidRPr="009F47E7" w:rsidRDefault="009D6123" w:rsidP="007D4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46" w:type="dxa"/>
            <w:hideMark/>
          </w:tcPr>
          <w:p w:rsidR="009D6123" w:rsidRPr="009F47E7" w:rsidRDefault="009D6123" w:rsidP="007D4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23" w:type="dxa"/>
            <w:hideMark/>
          </w:tcPr>
          <w:p w:rsidR="009D6123" w:rsidRPr="009F47E7" w:rsidRDefault="009D6123" w:rsidP="00711C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70" w:type="dxa"/>
          </w:tcPr>
          <w:p w:rsidR="009D6123" w:rsidRPr="009F47E7" w:rsidRDefault="009D6123" w:rsidP="007D4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9D6123" w:rsidRDefault="00A607E9" w:rsidP="00A607E9">
      <w:pPr>
        <w:ind w:left="4536"/>
        <w:rPr>
          <w:rFonts w:ascii="Times New Roman" w:hAnsi="Times New Roman" w:cs="Times New Roman"/>
          <w:sz w:val="24"/>
          <w:szCs w:val="24"/>
          <w:lang w:val="uk-UA"/>
        </w:rPr>
      </w:pPr>
      <w:r w:rsidRPr="00A607E9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607E9" w:rsidRPr="00A607E9" w:rsidRDefault="00A607E9" w:rsidP="00A607E9">
      <w:pPr>
        <w:ind w:left="4536"/>
        <w:rPr>
          <w:rFonts w:ascii="Times New Roman" w:hAnsi="Times New Roman" w:cs="Times New Roman"/>
          <w:sz w:val="24"/>
          <w:szCs w:val="24"/>
          <w:lang w:val="uk-UA"/>
        </w:rPr>
      </w:pPr>
      <w:r w:rsidRPr="00A607E9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 міського голови     </w:t>
      </w:r>
    </w:p>
    <w:p w:rsidR="00A607E9" w:rsidRPr="00A607E9" w:rsidRDefault="00A607E9" w:rsidP="00A607E9">
      <w:pPr>
        <w:ind w:left="4536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607E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від  «_08_»__08____2024 № _215-р___</w:t>
      </w:r>
    </w:p>
    <w:p w:rsidR="00A607E9" w:rsidRPr="00A607E9" w:rsidRDefault="00A607E9" w:rsidP="00A607E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GoBack"/>
    </w:p>
    <w:bookmarkEnd w:id="3"/>
    <w:p w:rsidR="00A607E9" w:rsidRPr="00A607E9" w:rsidRDefault="00A607E9" w:rsidP="00A607E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607E9">
        <w:rPr>
          <w:rFonts w:ascii="Times New Roman" w:hAnsi="Times New Roman" w:cs="Times New Roman"/>
          <w:sz w:val="24"/>
          <w:szCs w:val="24"/>
          <w:lang w:val="uk-UA"/>
        </w:rPr>
        <w:t>ГРАФІК</w:t>
      </w:r>
    </w:p>
    <w:p w:rsidR="00A607E9" w:rsidRPr="00A607E9" w:rsidRDefault="00A607E9" w:rsidP="00A607E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607E9">
        <w:rPr>
          <w:rFonts w:ascii="Times New Roman" w:hAnsi="Times New Roman" w:cs="Times New Roman"/>
          <w:sz w:val="24"/>
          <w:szCs w:val="24"/>
          <w:lang w:val="uk-UA"/>
        </w:rPr>
        <w:t>особистого прийому громадян міським головою, секретарем</w:t>
      </w:r>
    </w:p>
    <w:p w:rsidR="00A607E9" w:rsidRPr="00A607E9" w:rsidRDefault="00A607E9" w:rsidP="00A607E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607E9">
        <w:rPr>
          <w:rFonts w:ascii="Times New Roman" w:hAnsi="Times New Roman" w:cs="Times New Roman"/>
          <w:sz w:val="24"/>
          <w:szCs w:val="24"/>
          <w:lang w:val="uk-UA"/>
        </w:rPr>
        <w:t xml:space="preserve"> Южноукраїнської міської ради, заступниками міського голови з питань діяльності виконавчих органів ради, керуючого справами виконавчого комітету Южноукраїнської міської ради та старостами Южноукраїнської міської територіальної громади*</w:t>
      </w:r>
    </w:p>
    <w:p w:rsidR="00A607E9" w:rsidRPr="00A607E9" w:rsidRDefault="00A607E9" w:rsidP="00A607E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608"/>
        <w:gridCol w:w="1647"/>
        <w:gridCol w:w="2321"/>
      </w:tblGrid>
      <w:tr w:rsidR="00A607E9" w:rsidRPr="00A607E9" w:rsidTr="00A607E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по-батькові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 та години прийому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проведення</w:t>
            </w:r>
          </w:p>
        </w:tc>
      </w:tr>
      <w:tr w:rsidR="00A607E9" w:rsidRPr="00A607E9" w:rsidTr="00A607E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ОНУФРІЄНКО                     Валерій Васильович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голова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5-50-69   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0680095456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2-й четвер місяця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14.00 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попереднім записом)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Южноукраїнськ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Європейська, 48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поверх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зала засідань</w:t>
            </w:r>
          </w:p>
        </w:tc>
      </w:tr>
      <w:tr w:rsidR="00A607E9" w:rsidRPr="00A607E9" w:rsidTr="00A607E9">
        <w:trPr>
          <w:trHeight w:val="223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КРАВЧЕНКО 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 Володимирович</w:t>
            </w:r>
          </w:p>
          <w:p w:rsidR="00A607E9" w:rsidRPr="00A607E9" w:rsidRDefault="00A607E9" w:rsidP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Южноукраїнської міської ради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5-50-99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1-й вівторок місяця   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 14.00 до 16.00 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Южноукраїнськ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Європейська, 48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поверх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зала засідань </w:t>
            </w:r>
          </w:p>
        </w:tc>
      </w:tr>
      <w:tr w:rsidR="00A607E9" w:rsidRPr="00A607E9" w:rsidTr="00A607E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ПОКРОВА 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Васильович</w:t>
            </w:r>
          </w:p>
          <w:p w:rsidR="00A607E9" w:rsidRPr="00A607E9" w:rsidRDefault="00A607E9" w:rsidP="00A60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5-55-65 (приймальня)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4-й четвер місяця   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 14.00 до 16.00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Южноукраїнськ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Європейська, 48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поверх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зала засідань</w:t>
            </w:r>
          </w:p>
        </w:tc>
      </w:tr>
      <w:tr w:rsidR="00A607E9" w:rsidRPr="00A607E9" w:rsidTr="00A607E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ДРОЗДОВА 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Марія Борисівна</w:t>
            </w:r>
          </w:p>
          <w:p w:rsidR="00A607E9" w:rsidRPr="00A607E9" w:rsidRDefault="00A607E9" w:rsidP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5-55-65 (приймальня)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2-й вівторок місяця   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 14.00 до 16.00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 Южноукраїнськ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Європейська, </w:t>
            </w:r>
            <w:r w:rsidRPr="00A60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ІІ поверх</w:t>
            </w:r>
          </w:p>
          <w:p w:rsidR="00A607E9" w:rsidRPr="00A607E9" w:rsidRDefault="00A607E9" w:rsidP="00A60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60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каб</w:t>
            </w:r>
            <w:proofErr w:type="spellEnd"/>
            <w:r w:rsidRPr="00A60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27</w:t>
            </w:r>
          </w:p>
        </w:tc>
      </w:tr>
      <w:tr w:rsidR="00A607E9" w:rsidRPr="00A607E9" w:rsidTr="00A607E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ПАНЕНКО 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Віталій Вікторович керуючий справами</w:t>
            </w:r>
          </w:p>
          <w:p w:rsidR="00A607E9" w:rsidRPr="00A607E9" w:rsidRDefault="00A607E9" w:rsidP="00A607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 Южноукраїнської міської ради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5-55-65 (приймальня)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2-га середа місяця                з 14.00 до 16.00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 Южноукраїнськ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Європейська, </w:t>
            </w:r>
            <w:r w:rsidRPr="00A60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ІІ поверх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607E9" w:rsidRPr="00A607E9" w:rsidTr="00A607E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ЧЕРНЕЙ 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Олександр Олександрович</w:t>
            </w:r>
          </w:p>
          <w:p w:rsidR="00A607E9" w:rsidRPr="00A607E9" w:rsidRDefault="00A607E9" w:rsidP="00A60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Костянтинівського </w:t>
            </w:r>
            <w:proofErr w:type="spellStart"/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Щосереди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09.00 до 12.00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смт. Костянтинівка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Соборна, 20</w:t>
            </w:r>
          </w:p>
        </w:tc>
      </w:tr>
      <w:tr w:rsidR="00A607E9" w:rsidRPr="00A607E9" w:rsidTr="00A607E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ЛАТІЙ 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Васильович</w:t>
            </w:r>
          </w:p>
          <w:p w:rsidR="00A607E9" w:rsidRPr="00A607E9" w:rsidRDefault="00A607E9" w:rsidP="00A60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Іванівського </w:t>
            </w:r>
            <w:proofErr w:type="spellStart"/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Щосереди             з 09.00 до 12.00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Щочетверга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14.00 до 16.00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Панкратове                вул. Вишнева, 37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Іванівка</w:t>
            </w:r>
            <w:proofErr w:type="spellEnd"/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Шкільна, 2</w:t>
            </w:r>
          </w:p>
          <w:p w:rsidR="00A607E9" w:rsidRPr="00A607E9" w:rsidRDefault="00A60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607E9" w:rsidRPr="00A607E9" w:rsidRDefault="00A607E9" w:rsidP="00A607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7E9" w:rsidRPr="00A607E9" w:rsidRDefault="00A607E9" w:rsidP="00A607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07E9">
        <w:rPr>
          <w:rFonts w:ascii="Times New Roman" w:hAnsi="Times New Roman" w:cs="Times New Roman"/>
          <w:sz w:val="24"/>
          <w:szCs w:val="24"/>
          <w:lang w:val="uk-UA"/>
        </w:rPr>
        <w:t>*Проведення прийомів здійснюється з урахуванням встановлених карантинних обмежень і протиепідемічних заходів.</w:t>
      </w:r>
    </w:p>
    <w:p w:rsidR="00A607E9" w:rsidRPr="00A607E9" w:rsidRDefault="00A607E9" w:rsidP="00A607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07E9">
        <w:rPr>
          <w:rFonts w:ascii="Times New Roman" w:hAnsi="Times New Roman" w:cs="Times New Roman"/>
          <w:sz w:val="24"/>
          <w:szCs w:val="24"/>
          <w:lang w:val="uk-UA"/>
        </w:rPr>
        <w:t>**Дата прийому може коригуватись у зв’язку з проведенням інших заходів.</w:t>
      </w:r>
    </w:p>
    <w:p w:rsidR="00A607E9" w:rsidRPr="00A607E9" w:rsidRDefault="00A607E9" w:rsidP="00A607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607E9" w:rsidRPr="00A607E9" w:rsidRDefault="00A607E9" w:rsidP="00A607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607E9" w:rsidRPr="00A607E9" w:rsidRDefault="00A607E9" w:rsidP="00A607E9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_Hlk151977296"/>
    </w:p>
    <w:p w:rsidR="00A607E9" w:rsidRPr="00A607E9" w:rsidRDefault="00A607E9" w:rsidP="00A607E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607E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діловодства та </w:t>
      </w:r>
    </w:p>
    <w:p w:rsidR="00A607E9" w:rsidRPr="00A607E9" w:rsidRDefault="00A607E9" w:rsidP="00A607E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607E9">
        <w:rPr>
          <w:rFonts w:ascii="Times New Roman" w:hAnsi="Times New Roman" w:cs="Times New Roman"/>
          <w:sz w:val="24"/>
          <w:szCs w:val="24"/>
          <w:lang w:val="uk-UA"/>
        </w:rPr>
        <w:t xml:space="preserve">зв’язків з громадськістю апарату </w:t>
      </w:r>
    </w:p>
    <w:p w:rsidR="00A607E9" w:rsidRPr="00A607E9" w:rsidRDefault="00A607E9" w:rsidP="00A607E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607E9">
        <w:rPr>
          <w:rFonts w:ascii="Times New Roman" w:hAnsi="Times New Roman" w:cs="Times New Roman"/>
          <w:sz w:val="24"/>
          <w:szCs w:val="24"/>
          <w:lang w:val="uk-UA"/>
        </w:rPr>
        <w:t xml:space="preserve">Южноукраїнської міської ради та </w:t>
      </w:r>
    </w:p>
    <w:p w:rsidR="00A607E9" w:rsidRPr="00A607E9" w:rsidRDefault="00A607E9" w:rsidP="00A607E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607E9">
        <w:rPr>
          <w:rFonts w:ascii="Times New Roman" w:hAnsi="Times New Roman" w:cs="Times New Roman"/>
          <w:sz w:val="24"/>
          <w:szCs w:val="24"/>
          <w:lang w:val="uk-UA"/>
        </w:rPr>
        <w:t>її виконавчого комітету</w:t>
      </w:r>
      <w:r w:rsidRPr="00A607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07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07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07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07E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Антоніна МАРТИНКО</w:t>
      </w:r>
      <w:bookmarkEnd w:id="4"/>
    </w:p>
    <w:p w:rsidR="0006083D" w:rsidRPr="00A607E9" w:rsidRDefault="0006083D" w:rsidP="00C0261B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6083D" w:rsidRPr="00A607E9" w:rsidSect="0097663D">
      <w:pgSz w:w="11906" w:h="16838"/>
      <w:pgMar w:top="1134" w:right="73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52A18"/>
    <w:multiLevelType w:val="hybridMultilevel"/>
    <w:tmpl w:val="7CDEC552"/>
    <w:lvl w:ilvl="0" w:tplc="4E00CE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0"/>
    <w:rsid w:val="00022C2C"/>
    <w:rsid w:val="0006083D"/>
    <w:rsid w:val="001B449C"/>
    <w:rsid w:val="0031245B"/>
    <w:rsid w:val="0033580A"/>
    <w:rsid w:val="003D7B1E"/>
    <w:rsid w:val="003E7609"/>
    <w:rsid w:val="004D12F0"/>
    <w:rsid w:val="0055027A"/>
    <w:rsid w:val="005D480F"/>
    <w:rsid w:val="006133C3"/>
    <w:rsid w:val="006247E7"/>
    <w:rsid w:val="00711CF7"/>
    <w:rsid w:val="0076576F"/>
    <w:rsid w:val="007D3202"/>
    <w:rsid w:val="0080052A"/>
    <w:rsid w:val="008240CF"/>
    <w:rsid w:val="00866559"/>
    <w:rsid w:val="00885F51"/>
    <w:rsid w:val="008D766E"/>
    <w:rsid w:val="009342CF"/>
    <w:rsid w:val="0097663D"/>
    <w:rsid w:val="009D6123"/>
    <w:rsid w:val="00A607E9"/>
    <w:rsid w:val="00A82030"/>
    <w:rsid w:val="00AE6750"/>
    <w:rsid w:val="00B03C6D"/>
    <w:rsid w:val="00B21B59"/>
    <w:rsid w:val="00B564FF"/>
    <w:rsid w:val="00BE135C"/>
    <w:rsid w:val="00C0261B"/>
    <w:rsid w:val="00C402D8"/>
    <w:rsid w:val="00D12D7E"/>
    <w:rsid w:val="00D76D36"/>
    <w:rsid w:val="00D81E35"/>
    <w:rsid w:val="00DD1B6A"/>
    <w:rsid w:val="00E4256C"/>
    <w:rsid w:val="00F3060B"/>
    <w:rsid w:val="00F37345"/>
    <w:rsid w:val="00F927A9"/>
    <w:rsid w:val="00FC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33466-20A8-4459-9685-17445F0B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6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D1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каб№13</cp:lastModifiedBy>
  <cp:revision>21</cp:revision>
  <cp:lastPrinted>2024-08-07T05:56:00Z</cp:lastPrinted>
  <dcterms:created xsi:type="dcterms:W3CDTF">2023-11-24T07:06:00Z</dcterms:created>
  <dcterms:modified xsi:type="dcterms:W3CDTF">2024-08-08T12:01:00Z</dcterms:modified>
</cp:coreProperties>
</file>